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22" w:rsidRDefault="001E2522" w:rsidP="001E2522">
      <w:pPr>
        <w:rPr>
          <w:rFonts w:asciiTheme="minorHAnsi" w:hAnsiTheme="minorHAnsi"/>
          <w:sz w:val="22"/>
          <w:szCs w:val="22"/>
        </w:rPr>
      </w:pPr>
    </w:p>
    <w:p w:rsidR="001E2522" w:rsidRPr="00630BD2" w:rsidRDefault="001E2522" w:rsidP="001E2522">
      <w:pPr>
        <w:ind w:right="-540" w:hanging="18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1FB4AEED" wp14:editId="71A77729">
            <wp:extent cx="542925" cy="723900"/>
            <wp:effectExtent l="19050" t="0" r="9525" b="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40936185" wp14:editId="71110E72">
            <wp:extent cx="533400" cy="647700"/>
            <wp:effectExtent l="19050" t="0" r="0" b="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3664112B" wp14:editId="37F36BDF">
            <wp:extent cx="390525" cy="752475"/>
            <wp:effectExtent l="19050" t="0" r="0" b="0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107E2E45" wp14:editId="53C1C1E4">
            <wp:extent cx="638175" cy="695325"/>
            <wp:effectExtent l="19050" t="0" r="9525" b="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4B3823D7" wp14:editId="43C3CB0B">
            <wp:extent cx="485775" cy="695325"/>
            <wp:effectExtent l="19050" t="0" r="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495139F7" wp14:editId="4C2991D2">
            <wp:extent cx="514350" cy="676275"/>
            <wp:effectExtent l="19050" t="0" r="0" b="0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71CBFE00" wp14:editId="39DC489A">
            <wp:extent cx="571500" cy="685800"/>
            <wp:effectExtent l="19050" t="0" r="0" b="0"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52DA0680" wp14:editId="11382C14">
            <wp:extent cx="523875" cy="676275"/>
            <wp:effectExtent l="19050" t="0" r="0" b="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32FFAAFF" wp14:editId="154FC72A">
            <wp:extent cx="495300" cy="552450"/>
            <wp:effectExtent l="19050" t="0" r="0" b="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30985786" wp14:editId="5F626B2C">
            <wp:extent cx="428625" cy="685800"/>
            <wp:effectExtent l="0" t="0" r="0" b="0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5DB6595D" wp14:editId="378F3195">
            <wp:extent cx="523875" cy="704850"/>
            <wp:effectExtent l="19050" t="0" r="0" b="0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22" w:rsidRPr="00AB227C" w:rsidRDefault="001E2522" w:rsidP="001E2522">
      <w:pPr>
        <w:rPr>
          <w:rFonts w:asciiTheme="minorHAnsi" w:hAnsiTheme="minorHAnsi"/>
          <w:color w:val="002060"/>
          <w:sz w:val="16"/>
          <w:szCs w:val="16"/>
        </w:rPr>
      </w:pPr>
    </w:p>
    <w:p w:rsidR="001E2522" w:rsidRDefault="001E2522" w:rsidP="001E2522">
      <w:pPr>
        <w:rPr>
          <w:rFonts w:asciiTheme="minorHAnsi" w:hAnsiTheme="minorHAnsi"/>
          <w:color w:val="002060"/>
        </w:rPr>
      </w:pPr>
      <w:r>
        <w:rPr>
          <w:rFonts w:asciiTheme="minorHAnsi" w:hAnsiTheme="minorHAnsi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DF115" wp14:editId="13C65ED7">
                <wp:simplePos x="0" y="0"/>
                <wp:positionH relativeFrom="column">
                  <wp:posOffset>1576070</wp:posOffset>
                </wp:positionH>
                <wp:positionV relativeFrom="paragraph">
                  <wp:posOffset>113030</wp:posOffset>
                </wp:positionV>
                <wp:extent cx="2881630" cy="186055"/>
                <wp:effectExtent l="337820" t="466090" r="390525" b="5080"/>
                <wp:wrapNone/>
                <wp:docPr id="75" name="Polje z besedilom 75" descr="Papirnata vreč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163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2522" w:rsidRDefault="001E2522" w:rsidP="001E2522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390755">
                              <w:rPr>
                                <w:rFonts w:ascii="Trebuchet MS" w:hAnsi="Trebuchet MS"/>
                                <w:sz w:val="48"/>
                                <w:szCs w:val="48"/>
                                <w14:shadow w14:blurRad="0" w14:dist="564007" w14:dir="14049741" w14:sx="125000" w14:sy="125000" w14:kx="0" w14:ky="0" w14:algn="tl">
                                  <w14:srgbClr w14:val="C7DFD3"/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Spoštovani starši 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DF115" id="_x0000_t202" coordsize="21600,21600" o:spt="202" path="m,l,21600r21600,l21600,xe">
                <v:stroke joinstyle="miter"/>
                <v:path gradientshapeok="t" o:connecttype="rect"/>
              </v:shapetype>
              <v:shape id="Polje z besedilom 75" o:spid="_x0000_s1026" type="#_x0000_t202" alt="Papirnata vreča" style="position:absolute;margin-left:124.1pt;margin-top:8.9pt;width:226.9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2CGgIAAP4DAAAOAAAAZHJzL2Uyb0RvYy54bWysU8GO0zAQvSPxD5bvNElRlypquiq7LJcF&#10;Km3Rnqe203iJM8Z2m5R/4K/2wxi7aVnBDZGDlXjsN++9eVlcD6ZlB+W8xq7ixSTnTHUCpe52Ff+6&#10;uXsz58wH6CS02KmKH5Xn18vXrxa9LdUUG2ylcoxAOl/2tuJNCLbMMi8aZcBP0KqOijU6A4E+3S6T&#10;DnpCN202zfOrrEcnrUOhvKfd21ORLxN+XSsRvtS1V4G1FSduIa0urdu4ZssFlDsHttFipAH/wMKA&#10;7qjpBeoWArC9039BGS0ceqzDRKDJsK61UEkDqSnyP9Q8NGBV0kLmeHuxyf8/WPH5sHZMy4q/m3HW&#10;gaEZrbF9UuwH2yqvpG7RsFiTygsybg1Wuy7KOzj1/BOig731JQE9WIIKw3scKAnJDW/vUXzzrMOb&#10;BrqdWjmHfaNAkoKC2o3bSefmaKl32t2oIXyQmoZVRPjsBf6pmY+dtv0nlHQF9gFTt6F2Js6AXGVE&#10;gcZ9vIyYEJmgzel8Xly9pZKgWjG/ymez1ALK823rfPioSHR8qbijCCV0ONz7ENlAeT4yUotsTrzC&#10;sB1GP7Yoj0Syp2hV3H/fg1MkeG9ukJJIKmuH5pGyu3JJZuQdYTfDIzg79g7Eet2eo5UIpIzJcVAg&#10;nwjItJTYA7RsltMzqhkPj2RPqPGutyuy604nJdHXE89RCYUsCRx/iJjil9/p1O/fdvkLAAD//wMA&#10;UEsDBBQABgAIAAAAIQBa4W/L3AAAAAkBAAAPAAAAZHJzL2Rvd25yZXYueG1sTI/LTsMwEEX3SPyD&#10;NUjsqJ2okCrEqSoeEgs2tGE/jYc4Iraj2G3Sv2dYwXJ0r+6cU20XN4gzTbEPXkO2UiDIt8H0vtPQ&#10;HF7vNiBiQm9wCJ40XCjCtr6+qrA0YfYfdN6nTvCIjyVqsCmNpZSxteQwrsJInrOvMDlMfE6dNBPO&#10;PO4GmSv1IB32nj9YHOnJUvu9PzkNKZlddmleXHz7XN6fZ6vae2y0vr1Zdo8gEi3prwy/+IwONTMd&#10;w8mbKAYN+XqTc5WDghW4UKic5Y4a1kUGsq7kf4P6BwAA//8DAFBLAQItABQABgAIAAAAIQC2gziS&#10;/gAAAOEBAAATAAAAAAAAAAAAAAAAAAAAAABbQ29udGVudF9UeXBlc10ueG1sUEsBAi0AFAAGAAgA&#10;AAAhADj9If/WAAAAlAEAAAsAAAAAAAAAAAAAAAAALwEAAF9yZWxzLy5yZWxzUEsBAi0AFAAGAAgA&#10;AAAhAFJe7YIaAgAA/gMAAA4AAAAAAAAAAAAAAAAALgIAAGRycy9lMm9Eb2MueG1sUEsBAi0AFAAG&#10;AAgAAAAhAFrhb8vcAAAACQEAAA8AAAAAAAAAAAAAAAAAdAQAAGRycy9kb3ducmV2LnhtbFBLBQYA&#10;AAAABAAEAPMAAAB9BQAAAAA=&#10;" filled="f" stroked="f">
                <o:lock v:ext="edit" shapetype="t"/>
                <v:textbox style="mso-fit-shape-to-text:t">
                  <w:txbxContent>
                    <w:p w:rsidR="001E2522" w:rsidRDefault="001E2522" w:rsidP="001E2522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390755">
                        <w:rPr>
                          <w:rFonts w:ascii="Trebuchet MS" w:hAnsi="Trebuchet MS"/>
                          <w:sz w:val="48"/>
                          <w:szCs w:val="48"/>
                          <w14:shadow w14:blurRad="0" w14:dist="564007" w14:dir="14049741" w14:sx="125000" w14:sy="125000" w14:kx="0" w14:ky="0" w14:algn="tl">
                            <w14:srgbClr w14:val="C7DFD3"/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Spoštovani starši !</w:t>
                      </w:r>
                    </w:p>
                  </w:txbxContent>
                </v:textbox>
              </v:shape>
            </w:pict>
          </mc:Fallback>
        </mc:AlternateContent>
      </w:r>
    </w:p>
    <w:p w:rsidR="001E2522" w:rsidRDefault="001E2522" w:rsidP="001E2522">
      <w:pPr>
        <w:rPr>
          <w:rFonts w:asciiTheme="minorHAnsi" w:hAnsiTheme="minorHAnsi"/>
          <w:color w:val="002060"/>
        </w:rPr>
      </w:pPr>
    </w:p>
    <w:p w:rsidR="001E2522" w:rsidRDefault="001E2522" w:rsidP="001E2522">
      <w:pPr>
        <w:rPr>
          <w:rFonts w:asciiTheme="minorHAnsi" w:hAnsiTheme="minorHAnsi"/>
          <w:color w:val="002060"/>
        </w:rPr>
      </w:pPr>
    </w:p>
    <w:p w:rsidR="001E2522" w:rsidRDefault="001E2522" w:rsidP="001E2522">
      <w:pPr>
        <w:rPr>
          <w:rFonts w:asciiTheme="minorHAnsi" w:hAnsiTheme="minorHAnsi"/>
          <w:color w:val="002060"/>
        </w:rPr>
      </w:pPr>
    </w:p>
    <w:p w:rsidR="001E2522" w:rsidRPr="00390755" w:rsidRDefault="001E2522" w:rsidP="001E2522">
      <w:pPr>
        <w:rPr>
          <w:rFonts w:asciiTheme="minorHAnsi" w:hAnsiTheme="minorHAnsi"/>
          <w:color w:val="002060"/>
          <w:sz w:val="24"/>
          <w:szCs w:val="24"/>
        </w:rPr>
      </w:pPr>
    </w:p>
    <w:p w:rsidR="001E2522" w:rsidRPr="00390755" w:rsidRDefault="0029409F" w:rsidP="001E2522">
      <w:pPr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Številka: 6008-7/2016-26</w:t>
      </w:r>
    </w:p>
    <w:p w:rsidR="001E2522" w:rsidRPr="00390755" w:rsidRDefault="001E2522" w:rsidP="001E2522">
      <w:pPr>
        <w:rPr>
          <w:rFonts w:asciiTheme="minorHAnsi" w:hAnsiTheme="minorHAnsi"/>
          <w:color w:val="002060"/>
          <w:sz w:val="24"/>
          <w:szCs w:val="24"/>
        </w:rPr>
      </w:pPr>
      <w:r w:rsidRPr="00390755">
        <w:rPr>
          <w:rFonts w:asciiTheme="minorHAnsi" w:hAnsiTheme="minorHAnsi"/>
          <w:color w:val="002060"/>
          <w:sz w:val="24"/>
          <w:szCs w:val="24"/>
        </w:rPr>
        <w:t xml:space="preserve">Datum: </w:t>
      </w:r>
      <w:r w:rsidR="0029409F">
        <w:rPr>
          <w:rFonts w:asciiTheme="minorHAnsi" w:hAnsiTheme="minorHAnsi"/>
          <w:color w:val="002060"/>
          <w:sz w:val="24"/>
          <w:szCs w:val="24"/>
        </w:rPr>
        <w:t>22. september</w:t>
      </w:r>
      <w:r w:rsidRPr="00390755">
        <w:rPr>
          <w:rFonts w:asciiTheme="minorHAnsi" w:hAnsiTheme="minorHAnsi"/>
          <w:color w:val="002060"/>
          <w:sz w:val="24"/>
          <w:szCs w:val="24"/>
        </w:rPr>
        <w:t xml:space="preserve"> 2016</w:t>
      </w:r>
    </w:p>
    <w:p w:rsidR="001E2522" w:rsidRPr="00390755" w:rsidRDefault="001E2522" w:rsidP="001E2522">
      <w:pPr>
        <w:rPr>
          <w:rFonts w:asciiTheme="minorHAnsi" w:hAnsiTheme="minorHAnsi"/>
          <w:color w:val="002060"/>
          <w:sz w:val="24"/>
          <w:szCs w:val="24"/>
        </w:rPr>
      </w:pPr>
    </w:p>
    <w:p w:rsidR="001E2522" w:rsidRPr="00390755" w:rsidRDefault="001E2522" w:rsidP="001E2522">
      <w:pPr>
        <w:jc w:val="both"/>
        <w:rPr>
          <w:rFonts w:asciiTheme="minorHAnsi" w:hAnsiTheme="minorHAnsi"/>
          <w:color w:val="002060"/>
          <w:sz w:val="24"/>
          <w:szCs w:val="24"/>
        </w:rPr>
      </w:pPr>
    </w:p>
    <w:p w:rsidR="001E2522" w:rsidRDefault="001E2522" w:rsidP="001E2522">
      <w:pPr>
        <w:jc w:val="both"/>
        <w:rPr>
          <w:rFonts w:asciiTheme="minorHAnsi" w:hAnsiTheme="minorHAnsi"/>
          <w:color w:val="002060"/>
          <w:sz w:val="24"/>
          <w:szCs w:val="24"/>
        </w:rPr>
      </w:pPr>
      <w:r w:rsidRPr="00390755">
        <w:rPr>
          <w:rFonts w:asciiTheme="minorHAnsi" w:hAnsiTheme="minorHAnsi"/>
          <w:color w:val="002060"/>
          <w:sz w:val="24"/>
          <w:szCs w:val="24"/>
        </w:rPr>
        <w:t xml:space="preserve">Obveščamo Vas, da  bomo v </w:t>
      </w:r>
      <w:r>
        <w:rPr>
          <w:rFonts w:asciiTheme="minorHAnsi" w:hAnsiTheme="minorHAnsi"/>
          <w:b/>
          <w:color w:val="002060"/>
          <w:sz w:val="24"/>
          <w:szCs w:val="24"/>
        </w:rPr>
        <w:t>ponedeljek, 26. septembra</w:t>
      </w:r>
      <w:r w:rsidRPr="00390755">
        <w:rPr>
          <w:rFonts w:asciiTheme="minorHAnsi" w:hAnsiTheme="minorHAnsi"/>
          <w:b/>
          <w:color w:val="002060"/>
          <w:sz w:val="24"/>
          <w:szCs w:val="24"/>
        </w:rPr>
        <w:t xml:space="preserve"> 2016</w:t>
      </w:r>
      <w:r w:rsidR="0022099A">
        <w:rPr>
          <w:rFonts w:asciiTheme="minorHAnsi" w:hAnsiTheme="minorHAnsi"/>
          <w:color w:val="002060"/>
          <w:sz w:val="24"/>
          <w:szCs w:val="24"/>
        </w:rPr>
        <w:t xml:space="preserve">, </w:t>
      </w:r>
      <w:bookmarkStart w:id="0" w:name="_GoBack"/>
      <w:bookmarkEnd w:id="0"/>
      <w:r w:rsidRPr="00390755">
        <w:rPr>
          <w:rFonts w:asciiTheme="minorHAnsi" w:hAnsiTheme="minorHAnsi"/>
          <w:color w:val="002060"/>
          <w:sz w:val="24"/>
          <w:szCs w:val="24"/>
        </w:rPr>
        <w:t>izvedli tehnični dan</w:t>
      </w:r>
      <w:r>
        <w:rPr>
          <w:rFonts w:asciiTheme="minorHAnsi" w:hAnsiTheme="minorHAnsi"/>
          <w:color w:val="002060"/>
          <w:sz w:val="24"/>
          <w:szCs w:val="24"/>
        </w:rPr>
        <w:t xml:space="preserve"> »Evropski dan jezikov in karierni dan«</w:t>
      </w:r>
      <w:r w:rsidRPr="00390755">
        <w:rPr>
          <w:rFonts w:asciiTheme="minorHAnsi" w:hAnsiTheme="minorHAnsi"/>
          <w:color w:val="002060"/>
          <w:sz w:val="24"/>
          <w:szCs w:val="24"/>
        </w:rPr>
        <w:t xml:space="preserve"> za učence od 5. </w:t>
      </w:r>
      <w:r>
        <w:rPr>
          <w:rFonts w:asciiTheme="minorHAnsi" w:hAnsiTheme="minorHAnsi"/>
          <w:color w:val="002060"/>
          <w:sz w:val="24"/>
          <w:szCs w:val="24"/>
        </w:rPr>
        <w:t>do 9</w:t>
      </w:r>
      <w:r w:rsidRPr="00390755">
        <w:rPr>
          <w:rFonts w:asciiTheme="minorHAnsi" w:hAnsiTheme="minorHAnsi"/>
          <w:color w:val="002060"/>
          <w:sz w:val="24"/>
          <w:szCs w:val="24"/>
        </w:rPr>
        <w:t xml:space="preserve">. razreda. </w:t>
      </w:r>
      <w:r>
        <w:rPr>
          <w:rFonts w:asciiTheme="minorHAnsi" w:hAnsiTheme="minorHAnsi"/>
          <w:color w:val="002060"/>
          <w:sz w:val="24"/>
          <w:szCs w:val="24"/>
        </w:rPr>
        <w:t>Tehnični dan obeležuje Evropski dan jezikov, ki je vsako leto 26. septembra, in različne karierne poti ljudi, ki so s</w:t>
      </w:r>
      <w:r w:rsidR="00731707">
        <w:rPr>
          <w:rFonts w:asciiTheme="minorHAnsi" w:hAnsiTheme="minorHAnsi"/>
          <w:color w:val="002060"/>
          <w:sz w:val="24"/>
          <w:szCs w:val="24"/>
        </w:rPr>
        <w:t>e v okolju znašli tako v tujini</w:t>
      </w:r>
      <w:r>
        <w:rPr>
          <w:rFonts w:asciiTheme="minorHAnsi" w:hAnsiTheme="minorHAnsi"/>
          <w:color w:val="002060"/>
          <w:sz w:val="24"/>
          <w:szCs w:val="24"/>
        </w:rPr>
        <w:t xml:space="preserve"> kakor v Sloveniji. Medse smo povabili številne goste iz različnih evropskih držav, Španije, Francije, Rusije, Armenije, Italije, ki v Sloveniji opravljajo prostovoljno delo EVS (Evropske prostovoljne službe</w:t>
      </w:r>
      <w:r w:rsidR="00731707">
        <w:rPr>
          <w:rFonts w:asciiTheme="minorHAnsi" w:hAnsiTheme="minorHAnsi"/>
          <w:color w:val="002060"/>
          <w:sz w:val="24"/>
          <w:szCs w:val="24"/>
        </w:rPr>
        <w:t>,</w:t>
      </w:r>
      <w:r>
        <w:rPr>
          <w:rFonts w:asciiTheme="minorHAnsi" w:hAnsiTheme="minorHAnsi"/>
          <w:color w:val="002060"/>
          <w:sz w:val="24"/>
          <w:szCs w:val="24"/>
        </w:rPr>
        <w:t>) in ljudi, ki so imeli karierne poti hkrati v Sloveniji in tujini.</w:t>
      </w:r>
    </w:p>
    <w:p w:rsidR="001E2522" w:rsidRDefault="001E2522" w:rsidP="001E2522">
      <w:pPr>
        <w:jc w:val="both"/>
        <w:rPr>
          <w:rFonts w:asciiTheme="minorHAnsi" w:hAnsiTheme="minorHAnsi"/>
          <w:color w:val="002060"/>
          <w:sz w:val="24"/>
          <w:szCs w:val="24"/>
        </w:rPr>
      </w:pPr>
    </w:p>
    <w:p w:rsidR="001E2522" w:rsidRDefault="001E2522" w:rsidP="001E2522">
      <w:pPr>
        <w:jc w:val="both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Učenci bodo razdeljeni v</w:t>
      </w:r>
      <w:r w:rsidR="00731707">
        <w:rPr>
          <w:rFonts w:asciiTheme="minorHAnsi" w:hAnsiTheme="minorHAnsi"/>
          <w:color w:val="002060"/>
          <w:sz w:val="24"/>
          <w:szCs w:val="24"/>
        </w:rPr>
        <w:t xml:space="preserve"> skupine s svojimi razredniki, g</w:t>
      </w:r>
      <w:r>
        <w:rPr>
          <w:rFonts w:asciiTheme="minorHAnsi" w:hAnsiTheme="minorHAnsi"/>
          <w:color w:val="002060"/>
          <w:sz w:val="24"/>
          <w:szCs w:val="24"/>
        </w:rPr>
        <w:t xml:space="preserve">ostje pa bodo predstavili tuj jezik in izobraževalno ter karierno pot. </w:t>
      </w:r>
    </w:p>
    <w:p w:rsidR="001E2522" w:rsidRDefault="001E2522" w:rsidP="001E2522">
      <w:pPr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noProof/>
          <w:color w:val="002060"/>
          <w:sz w:val="24"/>
          <w:szCs w:val="24"/>
        </w:rPr>
        <w:drawing>
          <wp:inline distT="0" distB="0" distL="0" distR="0" wp14:anchorId="4F109624" wp14:editId="4A5CC54F">
            <wp:extent cx="3814171" cy="1971675"/>
            <wp:effectExtent l="114300" t="76200" r="53340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690" cy="19729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E2522" w:rsidRDefault="0029409F" w:rsidP="0029409F">
      <w:pPr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Mentorice: Maja Matrić, Mojca Šterk, Andreja Ninković</w:t>
      </w:r>
    </w:p>
    <w:p w:rsidR="001E2522" w:rsidRPr="00390755" w:rsidRDefault="001E2522" w:rsidP="001E2522">
      <w:pPr>
        <w:ind w:left="2832" w:firstLine="708"/>
        <w:rPr>
          <w:rFonts w:asciiTheme="minorHAnsi" w:hAnsiTheme="minorHAnsi"/>
          <w:color w:val="002060"/>
          <w:sz w:val="24"/>
          <w:szCs w:val="24"/>
        </w:rPr>
      </w:pPr>
    </w:p>
    <w:p w:rsidR="001E2522" w:rsidRPr="00390755" w:rsidRDefault="001E2522" w:rsidP="001E2522">
      <w:pPr>
        <w:jc w:val="both"/>
        <w:rPr>
          <w:rFonts w:asciiTheme="minorHAnsi" w:hAnsiTheme="minorHAnsi"/>
          <w:color w:val="002060"/>
          <w:sz w:val="24"/>
          <w:szCs w:val="24"/>
        </w:rPr>
      </w:pPr>
      <w:r w:rsidRPr="00390755">
        <w:rPr>
          <w:rFonts w:asciiTheme="minorHAnsi" w:hAnsiTheme="minorHAnsi"/>
          <w:color w:val="002060"/>
          <w:sz w:val="24"/>
          <w:szCs w:val="24"/>
        </w:rPr>
        <w:tab/>
      </w:r>
    </w:p>
    <w:p w:rsidR="001E2522" w:rsidRPr="00390755" w:rsidRDefault="001E2522" w:rsidP="001E2522">
      <w:pPr>
        <w:jc w:val="both"/>
        <w:rPr>
          <w:rFonts w:asciiTheme="minorHAnsi" w:hAnsiTheme="minorHAnsi"/>
          <w:color w:val="002060"/>
          <w:sz w:val="24"/>
          <w:szCs w:val="24"/>
        </w:rPr>
      </w:pP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="0029409F">
        <w:rPr>
          <w:rFonts w:asciiTheme="minorHAnsi" w:hAnsiTheme="minorHAnsi"/>
          <w:color w:val="002060"/>
          <w:sz w:val="24"/>
          <w:szCs w:val="24"/>
        </w:rPr>
        <w:tab/>
      </w:r>
      <w:r w:rsidR="0029409F">
        <w:rPr>
          <w:rFonts w:asciiTheme="minorHAnsi" w:hAnsiTheme="minorHAnsi"/>
          <w:color w:val="002060"/>
          <w:sz w:val="24"/>
          <w:szCs w:val="24"/>
        </w:rPr>
        <w:tab/>
      </w:r>
      <w:r w:rsidR="0029409F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>Ravnateljica:</w:t>
      </w:r>
    </w:p>
    <w:p w:rsidR="0029409F" w:rsidRPr="0029409F" w:rsidRDefault="001E2522" w:rsidP="0029409F">
      <w:pPr>
        <w:jc w:val="both"/>
        <w:rPr>
          <w:rFonts w:asciiTheme="minorHAnsi" w:hAnsiTheme="minorHAnsi"/>
          <w:color w:val="002060"/>
          <w:sz w:val="24"/>
          <w:szCs w:val="24"/>
        </w:rPr>
      </w:pP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ab/>
      </w:r>
      <w:r>
        <w:rPr>
          <w:rFonts w:asciiTheme="minorHAnsi" w:hAnsiTheme="minorHAnsi"/>
          <w:color w:val="002060"/>
          <w:sz w:val="24"/>
          <w:szCs w:val="24"/>
        </w:rPr>
        <w:tab/>
      </w:r>
      <w:r w:rsidR="0029409F">
        <w:rPr>
          <w:rFonts w:asciiTheme="minorHAnsi" w:hAnsiTheme="minorHAnsi"/>
          <w:color w:val="002060"/>
          <w:sz w:val="24"/>
          <w:szCs w:val="24"/>
        </w:rPr>
        <w:tab/>
      </w:r>
      <w:r w:rsidR="0029409F">
        <w:rPr>
          <w:rFonts w:asciiTheme="minorHAnsi" w:hAnsiTheme="minorHAnsi"/>
          <w:color w:val="002060"/>
          <w:sz w:val="24"/>
          <w:szCs w:val="24"/>
        </w:rPr>
        <w:tab/>
      </w:r>
      <w:r w:rsidR="0029409F">
        <w:rPr>
          <w:rFonts w:asciiTheme="minorHAnsi" w:hAnsiTheme="minorHAnsi"/>
          <w:color w:val="002060"/>
          <w:sz w:val="24"/>
          <w:szCs w:val="24"/>
        </w:rPr>
        <w:tab/>
      </w:r>
      <w:r w:rsidRPr="00390755">
        <w:rPr>
          <w:rFonts w:asciiTheme="minorHAnsi" w:hAnsiTheme="minorHAnsi"/>
          <w:color w:val="002060"/>
          <w:sz w:val="24"/>
          <w:szCs w:val="24"/>
        </w:rPr>
        <w:t>dr. Stanka Preskar</w:t>
      </w:r>
    </w:p>
    <w:p w:rsidR="00125550" w:rsidRPr="00731707" w:rsidRDefault="0029409F" w:rsidP="00731707">
      <w:pPr>
        <w:ind w:right="-540" w:hanging="18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72A7DD5A" wp14:editId="2CE3AE12">
            <wp:extent cx="542925" cy="723900"/>
            <wp:effectExtent l="1905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3599C36E" wp14:editId="66EB1319">
            <wp:extent cx="533400" cy="64770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63489280" wp14:editId="72293255">
            <wp:extent cx="390525" cy="752475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317CCE0E" wp14:editId="1BF9CD93">
            <wp:extent cx="638175" cy="695325"/>
            <wp:effectExtent l="1905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595035C0" wp14:editId="752AED2D">
            <wp:extent cx="485775" cy="695325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0AD9BCCE" wp14:editId="5E2CDC36">
            <wp:extent cx="514350" cy="676275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7A08F85A" wp14:editId="452C94BF">
            <wp:extent cx="571500" cy="68580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5A534D8F" wp14:editId="48D34F8D">
            <wp:extent cx="523875" cy="676275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6D9F9D93" wp14:editId="1F6D09F0">
            <wp:extent cx="495300" cy="55245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352307A4" wp14:editId="1BE8F50C">
            <wp:extent cx="428625" cy="6858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530D985D" wp14:editId="4B9AFACE">
            <wp:extent cx="523875" cy="70485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550" w:rsidRPr="00731707" w:rsidSect="00736338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88" w:rsidRDefault="00A94E88" w:rsidP="000C56E6">
      <w:r>
        <w:separator/>
      </w:r>
    </w:p>
  </w:endnote>
  <w:endnote w:type="continuationSeparator" w:id="0">
    <w:p w:rsidR="00A94E88" w:rsidRDefault="00A94E88" w:rsidP="000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9C" w:rsidRDefault="00A94E88" w:rsidP="00FB039C">
    <w:pPr>
      <w:pStyle w:val="Noga"/>
      <w:jc w:val="center"/>
      <w:rPr>
        <w:color w:val="008A3E"/>
        <w:sz w:val="20"/>
      </w:rPr>
    </w:pPr>
    <w:r>
      <w:rPr>
        <w:color w:val="008A3E"/>
        <w:sz w:val="20"/>
      </w:rPr>
      <w:pict>
        <v:rect id="_x0000_i1026" style="width:453.6pt;height:.5pt" o:hralign="center" o:hrstd="t" o:hrnoshade="t" o:hr="t" fillcolor="#008a3e" stroked="f"/>
      </w:pict>
    </w:r>
  </w:p>
  <w:p w:rsidR="006123B8" w:rsidRPr="0004676C" w:rsidRDefault="006123B8" w:rsidP="00FB039C">
    <w:pPr>
      <w:pStyle w:val="Noga"/>
      <w:jc w:val="center"/>
      <w:rPr>
        <w:color w:val="008A3E"/>
        <w:sz w:val="19"/>
        <w:szCs w:val="19"/>
      </w:rPr>
    </w:pPr>
    <w:r w:rsidRPr="0004676C">
      <w:rPr>
        <w:color w:val="008A3E"/>
        <w:sz w:val="19"/>
        <w:szCs w:val="19"/>
      </w:rPr>
      <w:t xml:space="preserve">Cerklje ob Krki 3, 8263 Cerklje ob Krki, tel.: 07 49 69 600, fax.: 07 49 69 613, e-pošta: </w:t>
    </w:r>
    <w:hyperlink r:id="rId1" w:history="1">
      <w:r w:rsidRPr="0004676C">
        <w:rPr>
          <w:rStyle w:val="Hiperpovezava"/>
          <w:color w:val="008A3E"/>
          <w:sz w:val="19"/>
          <w:szCs w:val="19"/>
          <w:u w:val="none"/>
        </w:rPr>
        <w:t>sola@cerkljeobkrki.si</w:t>
      </w:r>
    </w:hyperlink>
    <w:r w:rsidRPr="0004676C">
      <w:rPr>
        <w:color w:val="008A3E"/>
        <w:sz w:val="19"/>
        <w:szCs w:val="19"/>
      </w:rPr>
      <w:t xml:space="preserve">, spletna stran: </w:t>
    </w:r>
    <w:hyperlink r:id="rId2" w:history="1">
      <w:r w:rsidR="00FB039C" w:rsidRPr="0004676C">
        <w:rPr>
          <w:rStyle w:val="Hiperpovezava"/>
          <w:color w:val="008A3E"/>
          <w:sz w:val="19"/>
          <w:szCs w:val="19"/>
          <w:u w:val="none"/>
        </w:rPr>
        <w:t>http://sola.cerkljeobkrki.si</w:t>
      </w:r>
    </w:hyperlink>
    <w:r w:rsidR="00FB039C" w:rsidRPr="0004676C">
      <w:rPr>
        <w:color w:val="008A3E"/>
        <w:sz w:val="19"/>
        <w:szCs w:val="19"/>
      </w:rPr>
      <w:t>; davčna št.: 16258193, matična št.: 5083575</w:t>
    </w:r>
    <w:r w:rsidR="0004676C" w:rsidRPr="0004676C">
      <w:rPr>
        <w:color w:val="008A3E"/>
        <w:sz w:val="19"/>
        <w:szCs w:val="19"/>
      </w:rPr>
      <w:t>, TRR: SI56 0120 9603 0645 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88" w:rsidRDefault="00A94E88" w:rsidP="000C56E6">
      <w:r>
        <w:separator/>
      </w:r>
    </w:p>
  </w:footnote>
  <w:footnote w:type="continuationSeparator" w:id="0">
    <w:p w:rsidR="00A94E88" w:rsidRDefault="00A94E88" w:rsidP="000C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B8" w:rsidRDefault="006123B8" w:rsidP="006123B8">
    <w:pPr>
      <w:pStyle w:val="Glava"/>
      <w:jc w:val="center"/>
    </w:pPr>
    <w:r w:rsidRPr="006123B8">
      <w:rPr>
        <w:rFonts w:ascii="Calibri" w:eastAsia="Calibri" w:hAnsi="Calibri" w:cs="Times New Roman"/>
      </w:rPr>
      <w:object w:dxaOrig="1791" w:dyaOrig="1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87.75pt" o:ole="">
          <v:imagedata r:id="rId1" o:title=""/>
        </v:shape>
        <o:OLEObject Type="Embed" ProgID="CorelDRAW.Graphic.10" ShapeID="_x0000_i1025" DrawAspect="Content" ObjectID="_15361280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B7F"/>
    <w:multiLevelType w:val="multilevel"/>
    <w:tmpl w:val="7C30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3503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B52A6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058A8"/>
    <w:multiLevelType w:val="hybridMultilevel"/>
    <w:tmpl w:val="23061A34"/>
    <w:lvl w:ilvl="0" w:tplc="0D526A86">
      <w:start w:val="82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F87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4080F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F5178F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96355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07F71"/>
    <w:multiLevelType w:val="hybridMultilevel"/>
    <w:tmpl w:val="AF9A4CF0"/>
    <w:lvl w:ilvl="0" w:tplc="05C0091A">
      <w:start w:val="4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1B7D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0AD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46D84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2D2E25"/>
    <w:multiLevelType w:val="hybridMultilevel"/>
    <w:tmpl w:val="79124282"/>
    <w:lvl w:ilvl="0" w:tplc="377AB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38"/>
    <w:rsid w:val="00021DC3"/>
    <w:rsid w:val="0004676C"/>
    <w:rsid w:val="000C246F"/>
    <w:rsid w:val="000C56E6"/>
    <w:rsid w:val="001235FE"/>
    <w:rsid w:val="00125550"/>
    <w:rsid w:val="0014482E"/>
    <w:rsid w:val="001E2522"/>
    <w:rsid w:val="001F5145"/>
    <w:rsid w:val="0022099A"/>
    <w:rsid w:val="0029409F"/>
    <w:rsid w:val="003C5152"/>
    <w:rsid w:val="004B75D3"/>
    <w:rsid w:val="004E2F79"/>
    <w:rsid w:val="004F6514"/>
    <w:rsid w:val="00607D91"/>
    <w:rsid w:val="006123B8"/>
    <w:rsid w:val="006B168C"/>
    <w:rsid w:val="006D5513"/>
    <w:rsid w:val="007231C1"/>
    <w:rsid w:val="00731707"/>
    <w:rsid w:val="00736338"/>
    <w:rsid w:val="008A67F1"/>
    <w:rsid w:val="00922D56"/>
    <w:rsid w:val="00943B30"/>
    <w:rsid w:val="00975E0D"/>
    <w:rsid w:val="00993516"/>
    <w:rsid w:val="00A63E45"/>
    <w:rsid w:val="00A86ADA"/>
    <w:rsid w:val="00A9244A"/>
    <w:rsid w:val="00A94E88"/>
    <w:rsid w:val="00AE09FE"/>
    <w:rsid w:val="00B34C20"/>
    <w:rsid w:val="00C255E7"/>
    <w:rsid w:val="00C7046B"/>
    <w:rsid w:val="00D66AC9"/>
    <w:rsid w:val="00D80C2F"/>
    <w:rsid w:val="00D931BF"/>
    <w:rsid w:val="00DF26AC"/>
    <w:rsid w:val="00DF438E"/>
    <w:rsid w:val="00DF5E31"/>
    <w:rsid w:val="00E60C79"/>
    <w:rsid w:val="00EE7C1C"/>
    <w:rsid w:val="00EF0F38"/>
    <w:rsid w:val="00F01034"/>
    <w:rsid w:val="00F757A5"/>
    <w:rsid w:val="00FB039C"/>
    <w:rsid w:val="00FC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AB9F86-4D7C-426E-88B9-BA76E18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22D56"/>
    <w:pPr>
      <w:keepNext/>
      <w:outlineLvl w:val="0"/>
    </w:pPr>
    <w:rPr>
      <w:rFonts w:ascii="Comic Sans MS" w:hAnsi="Comic Sans MS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5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C56E6"/>
  </w:style>
  <w:style w:type="paragraph" w:styleId="Noga">
    <w:name w:val="footer"/>
    <w:basedOn w:val="Navaden"/>
    <w:link w:val="NogaZnak"/>
    <w:uiPriority w:val="99"/>
    <w:unhideWhenUsed/>
    <w:rsid w:val="000C5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C56E6"/>
  </w:style>
  <w:style w:type="paragraph" w:styleId="Odstavekseznama">
    <w:name w:val="List Paragraph"/>
    <w:basedOn w:val="Navaden"/>
    <w:uiPriority w:val="34"/>
    <w:qFormat/>
    <w:rsid w:val="00E60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046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A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ADA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A86ADA"/>
    <w:rPr>
      <w:b/>
      <w:bCs/>
    </w:rPr>
  </w:style>
  <w:style w:type="character" w:customStyle="1" w:styleId="name">
    <w:name w:val="name"/>
    <w:basedOn w:val="Privzetapisavaodstavka"/>
    <w:rsid w:val="00021DC3"/>
  </w:style>
  <w:style w:type="character" w:styleId="Hiperpovezava">
    <w:name w:val="Hyperlink"/>
    <w:basedOn w:val="Privzetapisavaodstavka"/>
    <w:uiPriority w:val="99"/>
    <w:unhideWhenUsed/>
    <w:rsid w:val="006123B8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922D56"/>
    <w:rPr>
      <w:rFonts w:ascii="Comic Sans MS" w:eastAsia="Times New Roman" w:hAnsi="Comic Sans MS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125550"/>
    <w:pPr>
      <w:spacing w:after="120"/>
    </w:pPr>
    <w:rPr>
      <w:rFonts w:ascii="Arial" w:hAnsi="Arial"/>
      <w:sz w:val="24"/>
      <w:szCs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125550"/>
    <w:rPr>
      <w:rFonts w:ascii="Arial" w:eastAsia="Times New Roman" w:hAnsi="Arial" w:cs="Times New Roman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1E25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ola.cerkljeobkrki.si" TargetMode="External"/><Relationship Id="rId1" Type="http://schemas.openxmlformats.org/officeDocument/2006/relationships/hyperlink" Target="mailto:sola@cerkljeobkr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PC</cp:lastModifiedBy>
  <cp:revision>3</cp:revision>
  <cp:lastPrinted>2016-09-23T06:16:00Z</cp:lastPrinted>
  <dcterms:created xsi:type="dcterms:W3CDTF">2016-09-23T07:27:00Z</dcterms:created>
  <dcterms:modified xsi:type="dcterms:W3CDTF">2016-09-23T07:28:00Z</dcterms:modified>
</cp:coreProperties>
</file>